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湖南汽车工程职业学院固定资产验收入库单</w:t>
      </w:r>
    </w:p>
    <w:p>
      <w:pPr>
        <w:adjustRightInd w:val="0"/>
        <w:snapToGrid w:val="0"/>
        <w:spacing w:beforeLines="50" w:line="360" w:lineRule="auto"/>
        <w:jc w:val="both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lang w:eastAsia="zh-CN"/>
        </w:rPr>
        <w:t>使用单位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编号：</w:t>
      </w:r>
    </w:p>
    <w:tbl>
      <w:tblPr>
        <w:tblStyle w:val="2"/>
        <w:tblW w:w="109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42"/>
        <w:gridCol w:w="46"/>
        <w:gridCol w:w="14"/>
        <w:gridCol w:w="1551"/>
        <w:gridCol w:w="363"/>
        <w:gridCol w:w="624"/>
        <w:gridCol w:w="432"/>
        <w:gridCol w:w="277"/>
        <w:gridCol w:w="1106"/>
        <w:gridCol w:w="1197"/>
        <w:gridCol w:w="8"/>
        <w:gridCol w:w="1417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top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一、设备采购项目情况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top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物资设备名称（合同名称）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top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lang w:eastAsia="zh-CN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top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合同编号</w:t>
            </w:r>
          </w:p>
        </w:tc>
        <w:tc>
          <w:tcPr>
            <w:tcW w:w="24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top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top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合同金额（元）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top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top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项目完成时间</w:t>
            </w:r>
          </w:p>
        </w:tc>
        <w:tc>
          <w:tcPr>
            <w:tcW w:w="24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top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top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 xml:space="preserve">二、设备清单(计价单位：元)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8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资产名称</w:t>
            </w:r>
          </w:p>
        </w:tc>
        <w:tc>
          <w:tcPr>
            <w:tcW w:w="19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型号规格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单价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left="56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金额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安装地点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使用人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left="56"/>
              <w:jc w:val="right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left="56"/>
              <w:jc w:val="right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35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20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0" w:type="dxa"/>
            <w:gridSpan w:val="14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三、设备调试运行情况：                           申请验收项目负责人签字：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950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400" w:lineRule="exact"/>
              <w:ind w:left="0" w:leftChars="0" w:firstLine="0" w:firstLineChars="0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固定资产制造商：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2、固定资产供应商：</w:t>
            </w:r>
          </w:p>
          <w:p>
            <w:pPr>
              <w:numPr>
                <w:ilvl w:val="0"/>
                <w:numId w:val="0"/>
              </w:numPr>
              <w:autoSpaceDN w:val="0"/>
              <w:spacing w:line="400" w:lineRule="exact"/>
              <w:ind w:leftChars="0"/>
              <w:textAlignment w:val="bottom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固定资产保修期限：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4、固定资产维修服务电话：</w:t>
            </w:r>
          </w:p>
          <w:p>
            <w:pPr>
              <w:numPr>
                <w:ilvl w:val="0"/>
                <w:numId w:val="0"/>
              </w:numPr>
              <w:autoSpaceDN w:val="0"/>
              <w:spacing w:line="400" w:lineRule="exact"/>
              <w:ind w:leftChars="0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5、固定资产开箱检查情况：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6、固定资产安装、调试及培训情况：</w:t>
            </w:r>
          </w:p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7、固定资产试运行情况：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8、固定资产技术资料移交情况：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2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 xml:space="preserve">、固定资产验收意见： </w:t>
            </w:r>
          </w:p>
        </w:tc>
        <w:tc>
          <w:tcPr>
            <w:tcW w:w="802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使用人意见：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292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</w:p>
        </w:tc>
        <w:tc>
          <w:tcPr>
            <w:tcW w:w="802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技术人员意见：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4533" w:type="dxa"/>
            <w:gridSpan w:val="5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供货方签字盖章：</w:t>
            </w:r>
          </w:p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</w:p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</w:p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</w:p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</w:p>
        </w:tc>
        <w:tc>
          <w:tcPr>
            <w:tcW w:w="641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采购方签字盖章：</w:t>
            </w:r>
          </w:p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1、采购部门签字：      2、使用部门签字：</w:t>
            </w:r>
          </w:p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</w:p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3、资产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门签字：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 xml:space="preserve">        </w:t>
            </w:r>
          </w:p>
          <w:p>
            <w:pPr>
              <w:autoSpaceDN w:val="0"/>
              <w:spacing w:line="400" w:lineRule="exact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　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验收日期：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9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1、表内各项必须填写清楚，各类物品按类填写；2、表单必须连续编号；3、此表以系部、处室为单位填写；4、入库单一式三联：其中：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一联由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eastAsia="zh-CN"/>
              </w:rPr>
              <w:t>采购部门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留存备查；二联在报销时与发票、申购表一起作为报销凭据；三联交资产管理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留存备查并用于登记“固定资产台账”。5、合同金额大于20万元（含）的资产或含有进口仪器的合同，使用单位验收合格后，由采购单位向资产处提出验收申请，资产处组织技术专家、使用单位、财务、审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eastAsia="zh-CN"/>
              </w:rPr>
              <w:t>计、纪检监察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等职能部门实施现场验收。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EA352"/>
    <w:multiLevelType w:val="singleLevel"/>
    <w:tmpl w:val="262EA3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lYjE4N2Y2OTg0NmUzYjhlNzE0MTQ5MmFhZmFjOGEifQ=="/>
  </w:docVars>
  <w:rsids>
    <w:rsidRoot w:val="00E73BBA"/>
    <w:rsid w:val="00034BDF"/>
    <w:rsid w:val="001D6C8B"/>
    <w:rsid w:val="002C4CD8"/>
    <w:rsid w:val="002E5F9F"/>
    <w:rsid w:val="003217C6"/>
    <w:rsid w:val="004324FA"/>
    <w:rsid w:val="008E683C"/>
    <w:rsid w:val="00D51ADE"/>
    <w:rsid w:val="00E73BBA"/>
    <w:rsid w:val="02C55DFE"/>
    <w:rsid w:val="02FE31AD"/>
    <w:rsid w:val="06E64CE4"/>
    <w:rsid w:val="08412812"/>
    <w:rsid w:val="09DD369C"/>
    <w:rsid w:val="0E301F4A"/>
    <w:rsid w:val="0F7C4934"/>
    <w:rsid w:val="0FF3205C"/>
    <w:rsid w:val="13C62DCA"/>
    <w:rsid w:val="1578304F"/>
    <w:rsid w:val="1959358B"/>
    <w:rsid w:val="1C463F2B"/>
    <w:rsid w:val="1D0D2B8B"/>
    <w:rsid w:val="1EC27AFB"/>
    <w:rsid w:val="1F093ACC"/>
    <w:rsid w:val="20532CC2"/>
    <w:rsid w:val="211B3AF7"/>
    <w:rsid w:val="23BE5E79"/>
    <w:rsid w:val="243C3BA6"/>
    <w:rsid w:val="29156C03"/>
    <w:rsid w:val="2C94425B"/>
    <w:rsid w:val="2CF81DF7"/>
    <w:rsid w:val="310B3A83"/>
    <w:rsid w:val="31F049E0"/>
    <w:rsid w:val="333579E8"/>
    <w:rsid w:val="33AB2143"/>
    <w:rsid w:val="33EB5292"/>
    <w:rsid w:val="34A70617"/>
    <w:rsid w:val="391A3124"/>
    <w:rsid w:val="39DA4F42"/>
    <w:rsid w:val="3B6907B6"/>
    <w:rsid w:val="3C910C5B"/>
    <w:rsid w:val="3DBA0D29"/>
    <w:rsid w:val="419F71F2"/>
    <w:rsid w:val="43C33385"/>
    <w:rsid w:val="47C74DCE"/>
    <w:rsid w:val="47FF671B"/>
    <w:rsid w:val="491D7BD5"/>
    <w:rsid w:val="4B6262BD"/>
    <w:rsid w:val="4F0F3010"/>
    <w:rsid w:val="517D790E"/>
    <w:rsid w:val="57947051"/>
    <w:rsid w:val="5BD664FE"/>
    <w:rsid w:val="5C073450"/>
    <w:rsid w:val="5D212C85"/>
    <w:rsid w:val="5E3A6F30"/>
    <w:rsid w:val="5F4331B5"/>
    <w:rsid w:val="5F7B6FB4"/>
    <w:rsid w:val="61824D47"/>
    <w:rsid w:val="62144A82"/>
    <w:rsid w:val="675E7780"/>
    <w:rsid w:val="67614402"/>
    <w:rsid w:val="69BC27B1"/>
    <w:rsid w:val="6AE22715"/>
    <w:rsid w:val="6CB127E6"/>
    <w:rsid w:val="6EB41301"/>
    <w:rsid w:val="78E464CD"/>
    <w:rsid w:val="7A1C3387"/>
    <w:rsid w:val="7CC46C88"/>
    <w:rsid w:val="7D5A56E1"/>
    <w:rsid w:val="7F3B2BC9"/>
    <w:rsid w:val="7F66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647</Characters>
  <Lines>6</Lines>
  <Paragraphs>1</Paragraphs>
  <TotalTime>10</TotalTime>
  <ScaleCrop>false</ScaleCrop>
  <LinksUpToDate>false</LinksUpToDate>
  <CharactersWithSpaces>857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2020-11-16T03:08:00Z</dcterms:created>
  <dc:creator>Administrator</dc:creator>
  <cp:lastModifiedBy>Administrator</cp:lastModifiedBy>
  <cp:lastPrinted>2022-12-22T02:25:00Z</cp:lastPrinted>
  <dcterms:modified xsi:type="dcterms:W3CDTF">2023-11-23T02:40:59Z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FECDFF47731A41AAB5D196FA20A746A0</vt:lpwstr>
  </property>
</Properties>
</file>